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80" w:rsidRPr="00BD5EB1" w:rsidRDefault="00F27580" w:rsidP="00FD738C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D5EB1">
        <w:rPr>
          <w:b/>
          <w:bCs/>
          <w:color w:val="000000" w:themeColor="text1"/>
          <w:sz w:val="28"/>
          <w:szCs w:val="28"/>
          <w:shd w:val="clear" w:color="auto" w:fill="FFFFFF"/>
        </w:rPr>
        <w:t>Afrique : Quelle stratégie pour la sécurité alimentaire</w:t>
      </w:r>
      <w:r w:rsidR="00FD738C" w:rsidRPr="00BD5EB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du continent</w:t>
      </w:r>
      <w:r w:rsidRPr="00BD5EB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 ? </w:t>
      </w:r>
    </w:p>
    <w:p w:rsidR="00AB4331" w:rsidRPr="00BD5EB1" w:rsidRDefault="00F27580" w:rsidP="00FD738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Plusieurs pays du monde sont confro</w:t>
      </w:r>
      <w:r w:rsidR="00B51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ntés à l’insécurité alimentaire</w:t>
      </w:r>
      <w:r w:rsidR="00AB4331"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D7038"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une situati</w:t>
      </w:r>
      <w:r w:rsidR="00B51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on préoccupante qui interpelle les dirigeants et l</w:t>
      </w:r>
      <w:r w:rsidR="00AD7038"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es observateurs de la société ainsi que des organisations internationales.</w:t>
      </w:r>
    </w:p>
    <w:p w:rsidR="00F27580" w:rsidRPr="00BD5EB1" w:rsidRDefault="00106CA3" w:rsidP="00FD73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Ce</w:t>
      </w:r>
      <w:r w:rsidR="00AB4331"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sujet </w:t>
      </w:r>
      <w:r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fait la une de certains médias qui font tourner en boucle</w:t>
      </w:r>
      <w:r w:rsidR="00AB4331"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sur les écrans,</w:t>
      </w:r>
      <w:r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</w:t>
      </w:r>
      <w:r w:rsidR="00AB4331"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es </w:t>
      </w:r>
      <w:r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image</w:t>
      </w:r>
      <w:r w:rsidR="00AB4331"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d’enfants </w:t>
      </w:r>
      <w:r w:rsidR="00AB4331"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africains </w:t>
      </w:r>
      <w:r w:rsidRPr="00BD5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affamés. Des organisations internationales utilisent aussi ces images pour solliciter des financements : le </w:t>
      </w:r>
      <w:proofErr w:type="spellStart"/>
      <w:r w:rsidRPr="00BD5EB1">
        <w:rPr>
          <w:rFonts w:ascii="Times New Roman" w:hAnsi="Times New Roman" w:cs="Times New Roman"/>
          <w:sz w:val="28"/>
          <w:szCs w:val="28"/>
        </w:rPr>
        <w:t>charity</w:t>
      </w:r>
      <w:proofErr w:type="spellEnd"/>
      <w:r w:rsidRPr="00BD5EB1">
        <w:rPr>
          <w:rFonts w:ascii="Times New Roman" w:hAnsi="Times New Roman" w:cs="Times New Roman"/>
          <w:sz w:val="28"/>
          <w:szCs w:val="28"/>
        </w:rPr>
        <w:t xml:space="preserve"> business. Occasion surtout de montrer les limites des décideurs à éradiquer la faim mais de surtout faire comprendre que l’aide alimentaire et financière sortiraient le continent de ce marasme.</w:t>
      </w:r>
    </w:p>
    <w:p w:rsidR="00D66352" w:rsidRPr="00BD5EB1" w:rsidRDefault="00B515F0" w:rsidP="00FD73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Alors, s</w:t>
      </w:r>
      <w:r w:rsidR="00BE74A3" w:rsidRPr="00BD5EB1">
        <w:rPr>
          <w:rFonts w:ascii="Times New Roman" w:hAnsi="Times New Roman" w:cs="Times New Roman"/>
          <w:sz w:val="28"/>
          <w:szCs w:val="28"/>
        </w:rPr>
        <w:t xml:space="preserve">i l’Afrique a connu des grandes crises alimentaires, notamment celles de </w:t>
      </w:r>
      <w:r w:rsidR="00F27580" w:rsidRPr="00BD5EB1">
        <w:rPr>
          <w:rFonts w:ascii="Times New Roman" w:hAnsi="Times New Roman" w:cs="Times New Roman"/>
          <w:sz w:val="28"/>
          <w:szCs w:val="28"/>
        </w:rPr>
        <w:t>(1968-1971</w:t>
      </w:r>
      <w:r w:rsidR="00BE74A3" w:rsidRPr="00BD5EB1">
        <w:rPr>
          <w:rFonts w:ascii="Times New Roman" w:hAnsi="Times New Roman" w:cs="Times New Roman"/>
          <w:sz w:val="28"/>
          <w:szCs w:val="28"/>
        </w:rPr>
        <w:t>)</w:t>
      </w:r>
      <w:r w:rsidR="00F27580" w:rsidRPr="00BD5EB1">
        <w:rPr>
          <w:rFonts w:ascii="Times New Roman" w:hAnsi="Times New Roman" w:cs="Times New Roman"/>
          <w:sz w:val="28"/>
          <w:szCs w:val="28"/>
        </w:rPr>
        <w:t xml:space="preserve"> au Sahel, Éthiopie</w:t>
      </w:r>
      <w:r w:rsidR="00BE74A3" w:rsidRPr="00BD5EB1">
        <w:rPr>
          <w:rFonts w:ascii="Times New Roman" w:hAnsi="Times New Roman" w:cs="Times New Roman"/>
          <w:sz w:val="28"/>
          <w:szCs w:val="28"/>
        </w:rPr>
        <w:t xml:space="preserve"> en1984</w:t>
      </w:r>
      <w:r w:rsidR="00F27580" w:rsidRPr="00BD5EB1">
        <w:rPr>
          <w:rFonts w:ascii="Times New Roman" w:hAnsi="Times New Roman" w:cs="Times New Roman"/>
          <w:sz w:val="28"/>
          <w:szCs w:val="28"/>
        </w:rPr>
        <w:t xml:space="preserve">, </w:t>
      </w:r>
      <w:r w:rsidR="00BE74A3" w:rsidRPr="00BD5EB1">
        <w:rPr>
          <w:rFonts w:ascii="Times New Roman" w:hAnsi="Times New Roman" w:cs="Times New Roman"/>
          <w:sz w:val="28"/>
          <w:szCs w:val="28"/>
        </w:rPr>
        <w:t>le</w:t>
      </w:r>
      <w:r w:rsidR="00F27580" w:rsidRPr="00BD5EB1">
        <w:rPr>
          <w:rFonts w:ascii="Times New Roman" w:hAnsi="Times New Roman" w:cs="Times New Roman"/>
          <w:sz w:val="28"/>
          <w:szCs w:val="28"/>
        </w:rPr>
        <w:t xml:space="preserve"> Nige</w:t>
      </w:r>
      <w:r w:rsidR="00BE74A3" w:rsidRPr="00BD5EB1">
        <w:rPr>
          <w:rFonts w:ascii="Times New Roman" w:hAnsi="Times New Roman" w:cs="Times New Roman"/>
          <w:sz w:val="28"/>
          <w:szCs w:val="28"/>
        </w:rPr>
        <w:t>r en 1984</w:t>
      </w:r>
      <w:r w:rsidR="00F27580" w:rsidRPr="00BD5EB1">
        <w:rPr>
          <w:rFonts w:ascii="Times New Roman" w:hAnsi="Times New Roman" w:cs="Times New Roman"/>
          <w:sz w:val="28"/>
          <w:szCs w:val="28"/>
        </w:rPr>
        <w:t xml:space="preserve">, </w:t>
      </w:r>
      <w:r w:rsidR="00BE74A3" w:rsidRPr="00BD5EB1">
        <w:rPr>
          <w:rFonts w:ascii="Times New Roman" w:hAnsi="Times New Roman" w:cs="Times New Roman"/>
          <w:sz w:val="28"/>
          <w:szCs w:val="28"/>
        </w:rPr>
        <w:t xml:space="preserve">la Somalie en </w:t>
      </w:r>
      <w:r w:rsidR="00F27580" w:rsidRPr="00BD5EB1">
        <w:rPr>
          <w:rFonts w:ascii="Times New Roman" w:hAnsi="Times New Roman" w:cs="Times New Roman"/>
          <w:sz w:val="28"/>
          <w:szCs w:val="28"/>
        </w:rPr>
        <w:t>2011-2012</w:t>
      </w:r>
      <w:r w:rsidR="00BE74A3" w:rsidRPr="00BD5EB1">
        <w:rPr>
          <w:rFonts w:ascii="Times New Roman" w:hAnsi="Times New Roman" w:cs="Times New Roman"/>
          <w:sz w:val="28"/>
          <w:szCs w:val="28"/>
        </w:rPr>
        <w:t xml:space="preserve">, il faut aussi reconnaître d’autres pays ont connu pire qu’elle.On se souvient des famines qui ont sévit en Europe, précisément en Russie et en Ukraine de 1931à1933. </w:t>
      </w:r>
      <w:r w:rsidR="00D66352" w:rsidRPr="00BD5EB1">
        <w:rPr>
          <w:rFonts w:ascii="Times New Roman" w:hAnsi="Times New Roman" w:cs="Times New Roman"/>
          <w:sz w:val="28"/>
          <w:szCs w:val="28"/>
        </w:rPr>
        <w:t>En Asie, le Bangladesh (1943 et 1974), la Chine en 1959-1961, la Corée du Nord en 1994 et plus récemment en 2017 au Yémen et l’</w:t>
      </w:r>
      <w:r w:rsidR="00F27580" w:rsidRPr="00BD5EB1">
        <w:rPr>
          <w:rFonts w:ascii="Times New Roman" w:hAnsi="Times New Roman" w:cs="Times New Roman"/>
          <w:sz w:val="28"/>
          <w:szCs w:val="28"/>
        </w:rPr>
        <w:t>Afghanistan</w:t>
      </w:r>
      <w:r w:rsidR="00D66352" w:rsidRPr="00BD5EB1">
        <w:rPr>
          <w:rFonts w:ascii="Times New Roman" w:hAnsi="Times New Roman" w:cs="Times New Roman"/>
          <w:sz w:val="28"/>
          <w:szCs w:val="28"/>
        </w:rPr>
        <w:t xml:space="preserve"> en </w:t>
      </w:r>
      <w:r w:rsidR="00F27580" w:rsidRPr="00BD5EB1">
        <w:rPr>
          <w:rFonts w:ascii="Times New Roman" w:hAnsi="Times New Roman" w:cs="Times New Roman"/>
          <w:sz w:val="28"/>
          <w:szCs w:val="28"/>
        </w:rPr>
        <w:t>2022</w:t>
      </w:r>
      <w:r w:rsidR="00D66352" w:rsidRPr="00BD5EB1">
        <w:rPr>
          <w:rFonts w:ascii="Times New Roman" w:hAnsi="Times New Roman" w:cs="Times New Roman"/>
          <w:sz w:val="28"/>
          <w:szCs w:val="28"/>
        </w:rPr>
        <w:t>.</w:t>
      </w:r>
    </w:p>
    <w:p w:rsidR="00106CA3" w:rsidRPr="00BD5EB1" w:rsidRDefault="000454B8" w:rsidP="00FD73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EB1">
        <w:rPr>
          <w:rFonts w:ascii="Times New Roman" w:hAnsi="Times New Roman" w:cs="Times New Roman"/>
          <w:sz w:val="28"/>
          <w:szCs w:val="28"/>
        </w:rPr>
        <w:t xml:space="preserve">Ces crises énumérées démontrent que la famine n’est pas seulement l’apanage de l’Afrique mais a marqué plusieurs pays qui ont réussi à sortir de cette faim en concrétisant leur stratégie de sécurité alimentaire. </w:t>
      </w:r>
    </w:p>
    <w:p w:rsidR="00106CA3" w:rsidRPr="00BD5EB1" w:rsidRDefault="000454B8" w:rsidP="00FD73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EB1">
        <w:rPr>
          <w:rFonts w:ascii="Times New Roman" w:hAnsi="Times New Roman" w:cs="Times New Roman"/>
          <w:sz w:val="28"/>
          <w:szCs w:val="28"/>
        </w:rPr>
        <w:t xml:space="preserve">Alors, comment l’Afrique qui dispose de vaste terre arable et sera d’ici quelques années le continent le plus peuplé saura nourrir qualitativement et quantitativement sa population </w:t>
      </w:r>
      <w:r w:rsidR="00AA3D00" w:rsidRPr="00BD5EB1">
        <w:rPr>
          <w:rFonts w:ascii="Times New Roman" w:hAnsi="Times New Roman" w:cs="Times New Roman"/>
          <w:sz w:val="28"/>
          <w:szCs w:val="28"/>
        </w:rPr>
        <w:t>en défiant les aléas du changement climatique et de l’insécurité ?</w:t>
      </w:r>
    </w:p>
    <w:p w:rsidR="00F27580" w:rsidRPr="00BD5EB1" w:rsidRDefault="006603C4" w:rsidP="00FD738C">
      <w:pPr>
        <w:pStyle w:val="NormalWeb"/>
        <w:shd w:val="clear" w:color="auto" w:fill="FFFFFF"/>
        <w:tabs>
          <w:tab w:val="left" w:pos="3686"/>
        </w:tabs>
        <w:spacing w:before="0" w:beforeAutospacing="0" w:after="390" w:afterAutospacing="0" w:line="276" w:lineRule="auto"/>
        <w:jc w:val="both"/>
        <w:rPr>
          <w:i/>
          <w:iCs/>
          <w:color w:val="222222"/>
          <w:sz w:val="28"/>
          <w:szCs w:val="28"/>
          <w:u w:val="single"/>
        </w:rPr>
      </w:pPr>
      <w:r w:rsidRPr="00BD5EB1">
        <w:rPr>
          <w:rStyle w:val="Accentuation"/>
          <w:b/>
          <w:bCs/>
          <w:i w:val="0"/>
          <w:iCs w:val="0"/>
          <w:color w:val="222222"/>
          <w:sz w:val="28"/>
          <w:szCs w:val="28"/>
          <w:u w:val="single"/>
        </w:rPr>
        <w:t xml:space="preserve">Présentation </w:t>
      </w:r>
      <w:r w:rsidR="00725635" w:rsidRPr="00BD5EB1">
        <w:rPr>
          <w:rStyle w:val="Accentuation"/>
          <w:b/>
          <w:bCs/>
          <w:i w:val="0"/>
          <w:iCs w:val="0"/>
          <w:color w:val="222222"/>
          <w:sz w:val="28"/>
          <w:szCs w:val="28"/>
          <w:u w:val="single"/>
        </w:rPr>
        <w:t>de</w:t>
      </w:r>
      <w:r w:rsidR="00F27580" w:rsidRPr="00BD5EB1">
        <w:rPr>
          <w:rStyle w:val="Accentuation"/>
          <w:b/>
          <w:bCs/>
          <w:i w:val="0"/>
          <w:iCs w:val="0"/>
          <w:color w:val="222222"/>
          <w:sz w:val="28"/>
          <w:szCs w:val="28"/>
          <w:u w:val="single"/>
        </w:rPr>
        <w:t xml:space="preserve"> la sécurité alimentaire</w:t>
      </w:r>
      <w:r w:rsidR="00725635" w:rsidRPr="00BD5EB1">
        <w:rPr>
          <w:rStyle w:val="Accentuation"/>
          <w:b/>
          <w:bCs/>
          <w:i w:val="0"/>
          <w:iCs w:val="0"/>
          <w:color w:val="222222"/>
          <w:sz w:val="28"/>
          <w:szCs w:val="28"/>
          <w:u w:val="single"/>
        </w:rPr>
        <w:t xml:space="preserve"> en Afrique</w:t>
      </w:r>
    </w:p>
    <w:p w:rsidR="006F7C11" w:rsidRPr="00BD5EB1" w:rsidRDefault="00725635" w:rsidP="00FD738C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5EB1">
        <w:rPr>
          <w:color w:val="000000" w:themeColor="text1"/>
          <w:sz w:val="28"/>
          <w:szCs w:val="28"/>
        </w:rPr>
        <w:t xml:space="preserve">Selon le </w:t>
      </w:r>
      <w:hyperlink r:id="rId6" w:history="1">
        <w:r w:rsidRPr="00BD5EB1">
          <w:rPr>
            <w:rStyle w:val="Lienhypertexte"/>
            <w:sz w:val="28"/>
            <w:szCs w:val="28"/>
          </w:rPr>
          <w:t>rapport des Nations Unies publiée en 2023</w:t>
        </w:r>
      </w:hyperlink>
      <w:r w:rsidRPr="00BD5EB1">
        <w:rPr>
          <w:color w:val="000000" w:themeColor="text1"/>
          <w:sz w:val="28"/>
          <w:szCs w:val="28"/>
        </w:rPr>
        <w:t>, l’insécurité alimentaire continue toujours d’avancée en termes de chiffre. « </w:t>
      </w:r>
      <w:r w:rsidRPr="00BD5EB1">
        <w:rPr>
          <w:color w:val="000000" w:themeColor="text1"/>
          <w:sz w:val="28"/>
          <w:szCs w:val="28"/>
          <w:shd w:val="clear" w:color="auto" w:fill="FFFFFF"/>
        </w:rPr>
        <w:t>Une personne sur cinq y souffre de la faim, soit le double de la moyenne mondiale », lit-on.</w:t>
      </w:r>
      <w:r w:rsidR="00B86242" w:rsidRPr="00BD5EB1">
        <w:rPr>
          <w:color w:val="000000" w:themeColor="text1"/>
          <w:sz w:val="28"/>
          <w:szCs w:val="28"/>
          <w:shd w:val="clear" w:color="auto" w:fill="FFFFFF"/>
        </w:rPr>
        <w:t xml:space="preserve"> Le document mentionne qu’en Afrique de l’Est et au Sahel, la malnutrition et l’émaciation sont « sévères » chez les enfants alors que </w:t>
      </w:r>
      <w:r w:rsidR="00B86242" w:rsidRPr="00BD5EB1">
        <w:rPr>
          <w:color w:val="000000" w:themeColor="text1"/>
          <w:sz w:val="28"/>
          <w:szCs w:val="28"/>
        </w:rPr>
        <w:t>« </w:t>
      </w:r>
      <w:r w:rsidR="00B86242" w:rsidRPr="00BD5EB1">
        <w:rPr>
          <w:color w:val="000000" w:themeColor="text1"/>
          <w:sz w:val="28"/>
          <w:szCs w:val="28"/>
          <w:shd w:val="clear" w:color="auto" w:fill="FFFFFF"/>
        </w:rPr>
        <w:t xml:space="preserve">65 % à 70 % de la population vit de l’agriculture, de </w:t>
      </w:r>
      <w:r w:rsidR="00B86242" w:rsidRPr="00BD5EB1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l’élevage ou de la pêche », a noté lemonde.fr dans sa publication du 08 octobre 2023.  </w:t>
      </w:r>
    </w:p>
    <w:p w:rsidR="006F7C11" w:rsidRPr="00BD5EB1" w:rsidRDefault="00281153" w:rsidP="00FD738C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sz w:val="28"/>
          <w:szCs w:val="28"/>
        </w:rPr>
      </w:pPr>
      <w:r w:rsidRPr="00BD5EB1">
        <w:rPr>
          <w:sz w:val="28"/>
          <w:szCs w:val="28"/>
        </w:rPr>
        <w:t>Pui</w:t>
      </w:r>
      <w:r w:rsidR="00AC5583" w:rsidRPr="00BD5EB1">
        <w:rPr>
          <w:sz w:val="28"/>
          <w:szCs w:val="28"/>
        </w:rPr>
        <w:t>s</w:t>
      </w:r>
      <w:r w:rsidRPr="00BD5EB1">
        <w:rPr>
          <w:sz w:val="28"/>
          <w:szCs w:val="28"/>
        </w:rPr>
        <w:t xml:space="preserve">, </w:t>
      </w:r>
      <w:r w:rsidR="006F7C11" w:rsidRPr="00BD5EB1">
        <w:rPr>
          <w:sz w:val="28"/>
          <w:szCs w:val="28"/>
        </w:rPr>
        <w:t>« </w:t>
      </w:r>
      <w:r w:rsidRPr="00BD5EB1">
        <w:rPr>
          <w:sz w:val="28"/>
          <w:szCs w:val="28"/>
        </w:rPr>
        <w:t>l</w:t>
      </w:r>
      <w:r w:rsidR="006F7C11" w:rsidRPr="00BD5EB1">
        <w:rPr>
          <w:sz w:val="28"/>
          <w:szCs w:val="28"/>
        </w:rPr>
        <w:t>e nombre de personnes souffrant de la faim en Afrique a augmenté de 11 millions depuis 2021, et de plus de 57 millions depuis le début de la pandémie »</w:t>
      </w:r>
      <w:r w:rsidRPr="00BD5EB1">
        <w:rPr>
          <w:sz w:val="28"/>
          <w:szCs w:val="28"/>
        </w:rPr>
        <w:t xml:space="preserve"> de covid-19</w:t>
      </w:r>
      <w:r w:rsidR="006F7C11" w:rsidRPr="00BD5EB1">
        <w:rPr>
          <w:sz w:val="28"/>
          <w:szCs w:val="28"/>
        </w:rPr>
        <w:t>, a relevé la FAO lors de sa 114</w:t>
      </w:r>
      <w:r w:rsidR="006F7C11" w:rsidRPr="00BD5EB1">
        <w:rPr>
          <w:sz w:val="28"/>
          <w:szCs w:val="28"/>
          <w:vertAlign w:val="superscript"/>
        </w:rPr>
        <w:t>e</w:t>
      </w:r>
      <w:r w:rsidR="006F7C11" w:rsidRPr="00BD5EB1">
        <w:rPr>
          <w:sz w:val="28"/>
          <w:szCs w:val="28"/>
        </w:rPr>
        <w:t xml:space="preserve"> Session en novembre 2023 à Rome.</w:t>
      </w:r>
    </w:p>
    <w:p w:rsidR="00050E1B" w:rsidRPr="00BD5EB1" w:rsidRDefault="00050E1B" w:rsidP="00050E1B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color w:val="000000"/>
          <w:sz w:val="28"/>
          <w:szCs w:val="28"/>
          <w:lang w:eastAsia="fr-FR"/>
        </w:rPr>
      </w:pPr>
      <w:r w:rsidRPr="00BD5EB1">
        <w:rPr>
          <w:sz w:val="28"/>
          <w:szCs w:val="28"/>
        </w:rPr>
        <w:t>Ensuite, le Centre d’Etudes Stratégique sur l’Afrique a indiqué dans son rapport paru en novembre 2023 qu’« e</w:t>
      </w:r>
      <w:r w:rsidRPr="00050E1B">
        <w:rPr>
          <w:color w:val="000000"/>
          <w:sz w:val="28"/>
          <w:szCs w:val="28"/>
          <w:lang w:eastAsia="fr-FR"/>
        </w:rPr>
        <w:t>nviron 149 millions d’Africains sont confrontés à une insécurité alimentaire aiguë, soit 12 millions de plus qu’il y a un an. Cela équivaut à une catégorie de risque de 3 ou plus (crise, urgence et catastrophe) sur l’échelle de 1 à 5 du Cadre intégré de classification de la sécurité alimentaire (IPC)</w:t>
      </w:r>
      <w:r w:rsidRPr="00BD5EB1">
        <w:rPr>
          <w:color w:val="000000"/>
          <w:sz w:val="28"/>
          <w:szCs w:val="28"/>
          <w:lang w:eastAsia="fr-FR"/>
        </w:rPr>
        <w:t> »</w:t>
      </w:r>
      <w:r w:rsidRPr="00050E1B">
        <w:rPr>
          <w:color w:val="000000"/>
          <w:sz w:val="28"/>
          <w:szCs w:val="28"/>
          <w:lang w:eastAsia="fr-FR"/>
        </w:rPr>
        <w:t>.</w:t>
      </w:r>
      <w:r w:rsidRPr="00BD5EB1">
        <w:rPr>
          <w:color w:val="000000"/>
          <w:sz w:val="28"/>
          <w:szCs w:val="28"/>
          <w:lang w:eastAsia="fr-FR"/>
        </w:rPr>
        <w:t xml:space="preserve"> Il a mentionné que « q</w:t>
      </w:r>
      <w:r w:rsidRPr="00050E1B">
        <w:rPr>
          <w:color w:val="000000"/>
          <w:sz w:val="28"/>
          <w:szCs w:val="28"/>
          <w:lang w:eastAsia="fr-FR"/>
        </w:rPr>
        <w:t>uelque 122 millions de personnes confrontées à une insécurité alimentaire aiguë, soit 82 % du total, se trouvent dans des pays en proie à des conflits, ce qui confirme que les conflits sont le principal facteur de l’insécurité alimentaire aiguë en Afrique</w:t>
      </w:r>
      <w:r w:rsidRPr="00BD5EB1">
        <w:rPr>
          <w:color w:val="000000"/>
          <w:sz w:val="28"/>
          <w:szCs w:val="28"/>
          <w:lang w:eastAsia="fr-FR"/>
        </w:rPr>
        <w:t> »</w:t>
      </w:r>
      <w:r w:rsidRPr="00050E1B">
        <w:rPr>
          <w:color w:val="000000"/>
          <w:sz w:val="28"/>
          <w:szCs w:val="28"/>
          <w:lang w:eastAsia="fr-FR"/>
        </w:rPr>
        <w:t>.</w:t>
      </w:r>
    </w:p>
    <w:p w:rsidR="00050E1B" w:rsidRPr="00BD5EB1" w:rsidRDefault="00050E1B" w:rsidP="00050E1B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color w:val="000000"/>
          <w:sz w:val="28"/>
          <w:szCs w:val="28"/>
          <w:lang w:eastAsia="fr-FR"/>
        </w:rPr>
      </w:pPr>
      <w:r w:rsidRPr="00BD5EB1">
        <w:rPr>
          <w:color w:val="000000"/>
          <w:sz w:val="28"/>
          <w:szCs w:val="28"/>
          <w:lang w:eastAsia="fr-FR"/>
        </w:rPr>
        <w:t xml:space="preserve">On a noté dans le document que « huit (08) </w:t>
      </w:r>
      <w:r w:rsidRPr="00050E1B">
        <w:rPr>
          <w:color w:val="000000"/>
          <w:sz w:val="28"/>
          <w:szCs w:val="28"/>
          <w:lang w:eastAsia="fr-FR"/>
        </w:rPr>
        <w:t xml:space="preserve">des 10 </w:t>
      </w:r>
      <w:r w:rsidRPr="00BD5EB1">
        <w:rPr>
          <w:color w:val="000000"/>
          <w:sz w:val="28"/>
          <w:szCs w:val="28"/>
          <w:lang w:eastAsia="fr-FR"/>
        </w:rPr>
        <w:t xml:space="preserve">(10) </w:t>
      </w:r>
      <w:r w:rsidRPr="00050E1B">
        <w:rPr>
          <w:color w:val="000000"/>
          <w:sz w:val="28"/>
          <w:szCs w:val="28"/>
          <w:lang w:eastAsia="fr-FR"/>
        </w:rPr>
        <w:t>pays africains les plus touchés par l’insécurité alimentaire aiguë sont confrontés à des conflits</w:t>
      </w:r>
      <w:r w:rsidRPr="00BD5EB1">
        <w:rPr>
          <w:color w:val="000000"/>
          <w:sz w:val="28"/>
          <w:szCs w:val="28"/>
          <w:lang w:eastAsia="fr-FR"/>
        </w:rPr>
        <w:t xml:space="preserve"> et le </w:t>
      </w:r>
      <w:r w:rsidRPr="00050E1B">
        <w:rPr>
          <w:color w:val="000000"/>
          <w:sz w:val="28"/>
          <w:szCs w:val="28"/>
          <w:lang w:eastAsia="fr-FR"/>
        </w:rPr>
        <w:t>nombre d’Africains confrontés à une insécurité alimentaire aiguë, c’est-à-dire 149 millions, a augmenté de 150 % du depuis 2019, lorsque 61 millions de personnes se trouvaient dans cette catégorie</w:t>
      </w:r>
      <w:r w:rsidRPr="00BD5EB1">
        <w:rPr>
          <w:color w:val="000000"/>
          <w:sz w:val="28"/>
          <w:szCs w:val="28"/>
          <w:lang w:eastAsia="fr-FR"/>
        </w:rPr>
        <w:t> »</w:t>
      </w:r>
      <w:r w:rsidRPr="00050E1B">
        <w:rPr>
          <w:color w:val="000000"/>
          <w:sz w:val="28"/>
          <w:szCs w:val="28"/>
          <w:lang w:eastAsia="fr-FR"/>
        </w:rPr>
        <w:t>.</w:t>
      </w:r>
    </w:p>
    <w:p w:rsidR="00050E1B" w:rsidRPr="00BD5EB1" w:rsidRDefault="00050E1B" w:rsidP="00050E1B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D5EB1">
        <w:rPr>
          <w:rFonts w:ascii="Times New Roman" w:hAnsi="Times New Roman" w:cs="Times New Roman"/>
          <w:color w:val="000000"/>
          <w:sz w:val="28"/>
          <w:szCs w:val="28"/>
          <w:lang w:eastAsia="fr-FR"/>
        </w:rPr>
        <w:t xml:space="preserve">Pour le </w:t>
      </w:r>
      <w:hyperlink r:id="rId7" w:history="1">
        <w:r w:rsidRPr="00BD5EB1">
          <w:rPr>
            <w:rStyle w:val="Lienhypertexte"/>
            <w:rFonts w:ascii="Times New Roman" w:hAnsi="Times New Roman" w:cs="Times New Roman"/>
            <w:sz w:val="28"/>
            <w:szCs w:val="28"/>
          </w:rPr>
          <w:t>Centre d’Etudes Stratégique sur l’Afrique</w:t>
        </w:r>
      </w:hyperlink>
      <w:r w:rsidRPr="00BD5EB1">
        <w:rPr>
          <w:rFonts w:ascii="Times New Roman" w:hAnsi="Times New Roman" w:cs="Times New Roman"/>
          <w:sz w:val="28"/>
          <w:szCs w:val="28"/>
        </w:rPr>
        <w:t xml:space="preserve">, </w:t>
      </w:r>
      <w:r w:rsidRPr="00BD5EB1">
        <w:rPr>
          <w:rFonts w:ascii="Times New Roman" w:hAnsi="Times New Roman" w:cs="Times New Roman"/>
          <w:color w:val="000000"/>
          <w:sz w:val="28"/>
          <w:szCs w:val="28"/>
          <w:lang w:eastAsia="fr-FR"/>
        </w:rPr>
        <w:t>« </w:t>
      </w:r>
      <w:r w:rsidRPr="00BD5EB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 38 pays africains connaissent un niveau d’insécurité alimentaire aiguë, deux tiers de cette menace se concentre sur cinq pays : la République démocratique du Congo (RDC), le Nigeria, le Soudan, l’Éthiopie et le Soudan du Sud qui sont tous en proie à des conflits ».</w:t>
      </w:r>
    </w:p>
    <w:p w:rsidR="00050E1B" w:rsidRPr="00BD5EB1" w:rsidRDefault="00050E1B" w:rsidP="0074547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D5EB1"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3525414" cy="2160000"/>
            <wp:effectExtent l="0" t="0" r="0" b="0"/>
            <wp:docPr id="2" name="Image 2" descr="Tendances dans l’insécurité alimentaire en Afrique par ré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dances dans l’insécurité alimentaire en Afrique par ré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1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E1B" w:rsidRPr="00BD5EB1" w:rsidRDefault="00050E1B" w:rsidP="00BD5E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 w:rsidRPr="00BD5EB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Voici un aperçu des pays africains où le plus grand nombre de personnes se trouvent en situation d’insécurité alimentaire aiguë.</w:t>
      </w:r>
    </w:p>
    <w:p w:rsidR="00AC5583" w:rsidRPr="00BD5EB1" w:rsidRDefault="00AC5583" w:rsidP="00FD738C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5EB1">
        <w:rPr>
          <w:noProof/>
          <w:sz w:val="28"/>
          <w:szCs w:val="28"/>
          <w:lang w:eastAsia="fr-FR"/>
        </w:rPr>
        <w:drawing>
          <wp:inline distT="0" distB="0" distL="0" distR="0">
            <wp:extent cx="5972810" cy="2418715"/>
            <wp:effectExtent l="0" t="0" r="8890" b="635"/>
            <wp:docPr id="1" name="Image 1" descr="L'Afrique continue de concentrer l'insécurité alimentaire | Agra P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frique continue de concentrer l'insécurité alimentaire | Agra Pres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80" w:rsidRPr="00BD5EB1" w:rsidRDefault="00022537" w:rsidP="00FD738C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color w:val="222222"/>
          <w:sz w:val="28"/>
          <w:szCs w:val="28"/>
        </w:rPr>
      </w:pPr>
      <w:r w:rsidRPr="00BD5EB1">
        <w:rPr>
          <w:color w:val="000000" w:themeColor="text1"/>
          <w:sz w:val="28"/>
          <w:szCs w:val="28"/>
          <w:shd w:val="clear" w:color="auto" w:fill="FFFFFF"/>
        </w:rPr>
        <w:t>C’est ainsi que</w:t>
      </w:r>
      <w:r w:rsidR="00050E1B" w:rsidRPr="00BD5EB1">
        <w:rPr>
          <w:color w:val="000000" w:themeColor="text1"/>
          <w:sz w:val="28"/>
          <w:szCs w:val="28"/>
          <w:shd w:val="clear" w:color="auto" w:fill="FFFFFF"/>
        </w:rPr>
        <w:t xml:space="preserve">face à ce tableau non reluisant pour le continent et sa population, </w:t>
      </w:r>
      <w:r w:rsidR="00B86242" w:rsidRPr="00BD5EB1">
        <w:rPr>
          <w:color w:val="000000" w:themeColor="text1"/>
          <w:sz w:val="28"/>
          <w:szCs w:val="28"/>
          <w:shd w:val="clear" w:color="auto" w:fill="FFFFFF"/>
        </w:rPr>
        <w:t>lors de la</w:t>
      </w:r>
      <w:r w:rsidR="00AD318C" w:rsidRPr="00BD5EB1">
        <w:rPr>
          <w:rStyle w:val="Accentuation"/>
          <w:i w:val="0"/>
          <w:iCs w:val="0"/>
          <w:color w:val="000000" w:themeColor="text1"/>
          <w:sz w:val="28"/>
          <w:szCs w:val="28"/>
        </w:rPr>
        <w:t>réunion de haut niveau sur la Sécurité alimentaire et l’accès aux engrais à Washington le 11 octobre 2022, le Président togolais Faure Gnassingbé a regretté qu’« e</w:t>
      </w:r>
      <w:r w:rsidR="00F27580" w:rsidRPr="00BD5EB1">
        <w:rPr>
          <w:color w:val="222222"/>
          <w:sz w:val="28"/>
          <w:szCs w:val="28"/>
        </w:rPr>
        <w:t>n Afrique centrale et de l’ouest, le nombre de femmes, d’hommes et d’enfants touché par l’insécurité alimentaire a atteint un nouveau record en juin de cette année, avec une multiplication par trois des personnes affectées, passant de 10 millions à plus de 41 millions</w:t>
      </w:r>
      <w:r w:rsidR="00AD318C" w:rsidRPr="00BD5EB1">
        <w:rPr>
          <w:color w:val="222222"/>
          <w:sz w:val="28"/>
          <w:szCs w:val="28"/>
        </w:rPr>
        <w:t> »</w:t>
      </w:r>
      <w:r w:rsidR="00F27580" w:rsidRPr="00BD5EB1">
        <w:rPr>
          <w:color w:val="222222"/>
          <w:sz w:val="28"/>
          <w:szCs w:val="28"/>
        </w:rPr>
        <w:t>.</w:t>
      </w:r>
    </w:p>
    <w:p w:rsidR="00F27580" w:rsidRPr="00BD5EB1" w:rsidRDefault="003B151A" w:rsidP="00FD738C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color w:val="000000" w:themeColor="text1"/>
          <w:sz w:val="28"/>
          <w:szCs w:val="28"/>
        </w:rPr>
      </w:pPr>
      <w:r w:rsidRPr="00BD5EB1">
        <w:rPr>
          <w:color w:val="222222"/>
          <w:sz w:val="28"/>
          <w:szCs w:val="28"/>
        </w:rPr>
        <w:t xml:space="preserve">Si l’aggravation de l’insécurité alimentaire résulte de plusieurs facteurs notamment le changement climatique, les conflits locaux (Soudan, Centrafrique, RDC, Libye, …), internationaux (Ukraine, Israël – Palestine, Yémen), </w:t>
      </w:r>
      <w:r w:rsidR="00CE0911" w:rsidRPr="00BD5EB1">
        <w:rPr>
          <w:color w:val="222222"/>
          <w:sz w:val="28"/>
          <w:szCs w:val="28"/>
        </w:rPr>
        <w:t xml:space="preserve">le </w:t>
      </w:r>
      <w:r w:rsidRPr="00BD5EB1">
        <w:rPr>
          <w:color w:val="222222"/>
          <w:sz w:val="28"/>
          <w:szCs w:val="28"/>
        </w:rPr>
        <w:t xml:space="preserve">terrorisme (Niger, Burkina Faso, Mali), </w:t>
      </w:r>
      <w:r w:rsidR="00EE1B9E" w:rsidRPr="00BD5EB1">
        <w:rPr>
          <w:color w:val="222222"/>
          <w:sz w:val="28"/>
          <w:szCs w:val="28"/>
        </w:rPr>
        <w:t xml:space="preserve">la Covid-19, </w:t>
      </w:r>
      <w:r w:rsidRPr="00BD5EB1">
        <w:rPr>
          <w:color w:val="222222"/>
          <w:sz w:val="28"/>
          <w:szCs w:val="28"/>
        </w:rPr>
        <w:t xml:space="preserve">s’y ajoute à cela des problèmes infrastructurels </w:t>
      </w:r>
      <w:r w:rsidRPr="00BD5EB1">
        <w:rPr>
          <w:color w:val="222222"/>
          <w:sz w:val="28"/>
          <w:szCs w:val="28"/>
        </w:rPr>
        <w:lastRenderedPageBreak/>
        <w:t xml:space="preserve">(transport et logistique). Car, </w:t>
      </w:r>
      <w:r w:rsidRPr="00BD5EB1">
        <w:rPr>
          <w:rStyle w:val="Accentuation"/>
          <w:color w:val="383F4E"/>
          <w:sz w:val="28"/>
          <w:szCs w:val="28"/>
          <w:shd w:val="clear" w:color="auto" w:fill="FFFFFF"/>
        </w:rPr>
        <w:t>« </w:t>
      </w:r>
      <w:r w:rsidR="00AB4331" w:rsidRPr="00BD5EB1">
        <w:rPr>
          <w:rStyle w:val="Accentuation"/>
          <w:i w:val="0"/>
          <w:iCs w:val="0"/>
          <w:color w:val="000000" w:themeColor="text1"/>
          <w:sz w:val="28"/>
          <w:szCs w:val="28"/>
          <w:shd w:val="clear" w:color="auto" w:fill="FFFFFF"/>
        </w:rPr>
        <w:t>l</w:t>
      </w:r>
      <w:r w:rsidRPr="00BD5EB1">
        <w:rPr>
          <w:rStyle w:val="Accentuation"/>
          <w:i w:val="0"/>
          <w:iCs w:val="0"/>
          <w:color w:val="000000" w:themeColor="text1"/>
          <w:sz w:val="28"/>
          <w:szCs w:val="28"/>
          <w:shd w:val="clear" w:color="auto" w:fill="FFFFFF"/>
        </w:rPr>
        <w:t>es quinze pays d’Afrique de l’Ouest, parmi lesquels huit pays sahéliens, produisent chaque année 60 millions de tonnes de céréales</w:t>
      </w:r>
      <w:r w:rsidRPr="00BD5EB1">
        <w:rPr>
          <w:color w:val="383F4E"/>
          <w:sz w:val="28"/>
          <w:szCs w:val="28"/>
          <w:shd w:val="clear" w:color="auto" w:fill="FFFFFF"/>
        </w:rPr>
        <w:t>,</w:t>
      </w:r>
      <w:r w:rsidRPr="00BD5EB1">
        <w:rPr>
          <w:rStyle w:val="Accentuation"/>
          <w:color w:val="000000" w:themeColor="text1"/>
          <w:sz w:val="28"/>
          <w:szCs w:val="28"/>
          <w:shd w:val="clear" w:color="auto" w:fill="FFFFFF"/>
        </w:rPr>
        <w:t> </w:t>
      </w:r>
      <w:r w:rsidRPr="00BD5EB1">
        <w:rPr>
          <w:color w:val="000000" w:themeColor="text1"/>
          <w:sz w:val="28"/>
          <w:szCs w:val="28"/>
          <w:shd w:val="clear" w:color="auto" w:fill="FFFFFF"/>
        </w:rPr>
        <w:t xml:space="preserve">a rappelé M. Mamadou </w:t>
      </w:r>
      <w:proofErr w:type="spellStart"/>
      <w:r w:rsidRPr="00BD5EB1">
        <w:rPr>
          <w:color w:val="000000" w:themeColor="text1"/>
          <w:sz w:val="28"/>
          <w:szCs w:val="28"/>
          <w:shd w:val="clear" w:color="auto" w:fill="FFFFFF"/>
        </w:rPr>
        <w:t>Goïta</w:t>
      </w:r>
      <w:proofErr w:type="spellEnd"/>
      <w:r w:rsidRPr="00BD5EB1">
        <w:rPr>
          <w:color w:val="000000" w:themeColor="text1"/>
          <w:sz w:val="28"/>
          <w:szCs w:val="28"/>
          <w:shd w:val="clear" w:color="auto" w:fill="FFFFFF"/>
        </w:rPr>
        <w:t>, membre du Panel international d’experts sur les systèmes alimentaires durables (IPES-Food) et directeur exécutif de l’Institut de recherche et de promotion des alternatives en développement (IRPAD)</w:t>
      </w:r>
      <w:r w:rsidRPr="00BD5EB1">
        <w:rPr>
          <w:rStyle w:val="Accentuation"/>
          <w:color w:val="000000" w:themeColor="text1"/>
          <w:sz w:val="28"/>
          <w:szCs w:val="28"/>
          <w:shd w:val="clear" w:color="auto" w:fill="FFFFFF"/>
        </w:rPr>
        <w:t>.</w:t>
      </w:r>
      <w:r w:rsidRPr="00BD5EB1">
        <w:rPr>
          <w:color w:val="000000" w:themeColor="text1"/>
          <w:sz w:val="28"/>
          <w:szCs w:val="28"/>
          <w:shd w:val="clear" w:color="auto" w:fill="FFFFFF"/>
        </w:rPr>
        <w:t> </w:t>
      </w:r>
      <w:r w:rsidR="00CE0911" w:rsidRPr="00BD5EB1">
        <w:rPr>
          <w:color w:val="000000" w:themeColor="text1"/>
          <w:sz w:val="28"/>
          <w:szCs w:val="28"/>
          <w:shd w:val="clear" w:color="auto" w:fill="FFFFFF"/>
        </w:rPr>
        <w:t>Il a relevé que « </w:t>
      </w:r>
      <w:r w:rsidR="00CE0911" w:rsidRPr="00BD5EB1">
        <w:rPr>
          <w:rStyle w:val="Accentuation"/>
          <w:i w:val="0"/>
          <w:iCs w:val="0"/>
          <w:color w:val="000000" w:themeColor="text1"/>
          <w:sz w:val="28"/>
          <w:szCs w:val="28"/>
          <w:shd w:val="clear" w:color="auto" w:fill="FFFFFF"/>
        </w:rPr>
        <w:t>l</w:t>
      </w:r>
      <w:r w:rsidRPr="00BD5EB1">
        <w:rPr>
          <w:rStyle w:val="Accentuation"/>
          <w:i w:val="0"/>
          <w:iCs w:val="0"/>
          <w:color w:val="000000" w:themeColor="text1"/>
          <w:sz w:val="28"/>
          <w:szCs w:val="28"/>
          <w:shd w:val="clear" w:color="auto" w:fill="FFFFFF"/>
        </w:rPr>
        <w:t>a production en soi est suffisante, mais le nœud de la guerre, c’est l’organisation de la chaîne alimentaire »</w:t>
      </w:r>
      <w:r w:rsidR="00CE0911" w:rsidRPr="00BD5EB1">
        <w:rPr>
          <w:rStyle w:val="Accentuation"/>
          <w:i w:val="0"/>
          <w:iCs w:val="0"/>
          <w:color w:val="000000" w:themeColor="text1"/>
          <w:sz w:val="28"/>
          <w:szCs w:val="28"/>
          <w:shd w:val="clear" w:color="auto" w:fill="FFFFFF"/>
        </w:rPr>
        <w:t>.</w:t>
      </w:r>
      <w:r w:rsidR="00EE1B9E" w:rsidRPr="00BD5EB1">
        <w:rPr>
          <w:color w:val="000000" w:themeColor="text1"/>
          <w:sz w:val="28"/>
          <w:szCs w:val="28"/>
        </w:rPr>
        <w:t xml:space="preserve">Autres facteurs non négligeables, la hausse du prix de l’engrais relative à la sécheresse « brutale » de l’an dernier en </w:t>
      </w:r>
      <w:r w:rsidR="00EE1B9E" w:rsidRPr="00BD5EB1">
        <w:rPr>
          <w:color w:val="222222"/>
          <w:sz w:val="28"/>
          <w:szCs w:val="28"/>
        </w:rPr>
        <w:t>Inde et en Chine sans oublier celle au Maroc qui perdure.</w:t>
      </w:r>
    </w:p>
    <w:p w:rsidR="00EE1B9E" w:rsidRPr="00BD5EB1" w:rsidRDefault="000E363D" w:rsidP="00FD738C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color w:val="222222"/>
          <w:sz w:val="28"/>
          <w:szCs w:val="28"/>
        </w:rPr>
      </w:pPr>
      <w:r w:rsidRPr="00BD5EB1">
        <w:rPr>
          <w:color w:val="000000" w:themeColor="text1"/>
          <w:sz w:val="28"/>
          <w:szCs w:val="28"/>
        </w:rPr>
        <w:t>C’est dire que la faible production ne constitue pas en elle seule les causes de l’insécurité alimentaire, l</w:t>
      </w:r>
      <w:r w:rsidRPr="00BD5EB1">
        <w:rPr>
          <w:color w:val="222222"/>
          <w:sz w:val="28"/>
          <w:szCs w:val="28"/>
        </w:rPr>
        <w:t>’accès aux ressources alimentaires est aussi à prendre en compte. C’est ce qu’avait cons</w:t>
      </w:r>
      <w:r w:rsidR="002F21AD" w:rsidRPr="00BD5EB1">
        <w:rPr>
          <w:color w:val="222222"/>
          <w:sz w:val="28"/>
          <w:szCs w:val="28"/>
        </w:rPr>
        <w:t>e</w:t>
      </w:r>
      <w:r w:rsidRPr="00BD5EB1">
        <w:rPr>
          <w:color w:val="222222"/>
          <w:sz w:val="28"/>
          <w:szCs w:val="28"/>
        </w:rPr>
        <w:t xml:space="preserve">illé en </w:t>
      </w:r>
      <w:r w:rsidR="002F21AD" w:rsidRPr="00BD5EB1">
        <w:rPr>
          <w:color w:val="222222"/>
          <w:sz w:val="28"/>
          <w:szCs w:val="28"/>
        </w:rPr>
        <w:t xml:space="preserve">depuis 1980, l’indien </w:t>
      </w:r>
      <w:hyperlink r:id="rId10" w:history="1">
        <w:r w:rsidR="002F21AD" w:rsidRPr="00BD5EB1">
          <w:rPr>
            <w:rStyle w:val="Lienhypertexte"/>
            <w:sz w:val="28"/>
            <w:szCs w:val="28"/>
          </w:rPr>
          <w:t>Amartya Sen, Prix Nobel d’Economie</w:t>
        </w:r>
        <w:r w:rsidR="008B5A91" w:rsidRPr="00BD5EB1">
          <w:rPr>
            <w:rStyle w:val="Lienhypertexte"/>
            <w:sz w:val="28"/>
            <w:szCs w:val="28"/>
          </w:rPr>
          <w:t xml:space="preserve"> dans essai sur l’analyse socioéconomique de la famine</w:t>
        </w:r>
      </w:hyperlink>
      <w:r w:rsidR="008B5A91" w:rsidRPr="00BD5EB1">
        <w:rPr>
          <w:color w:val="222222"/>
          <w:sz w:val="28"/>
          <w:szCs w:val="28"/>
        </w:rPr>
        <w:t xml:space="preserve">. </w:t>
      </w:r>
    </w:p>
    <w:p w:rsidR="00F27580" w:rsidRPr="00BD5EB1" w:rsidRDefault="00A66339" w:rsidP="00FD738C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BD5EB1">
        <w:rPr>
          <w:b/>
          <w:bCs/>
          <w:color w:val="000000" w:themeColor="text1"/>
          <w:sz w:val="28"/>
          <w:szCs w:val="28"/>
        </w:rPr>
        <w:t xml:space="preserve">Les causes clés de </w:t>
      </w:r>
      <w:r w:rsidRPr="00BD5EB1">
        <w:rPr>
          <w:rStyle w:val="Accentuation"/>
          <w:b/>
          <w:bCs/>
          <w:i w:val="0"/>
          <w:iCs w:val="0"/>
          <w:color w:val="000000" w:themeColor="text1"/>
          <w:sz w:val="28"/>
          <w:szCs w:val="28"/>
        </w:rPr>
        <w:t xml:space="preserve">l’insécurité alimentaire en Afrique </w:t>
      </w:r>
      <w:r w:rsidR="00E57456">
        <w:rPr>
          <w:rStyle w:val="Accentuation"/>
          <w:b/>
          <w:bCs/>
          <w:i w:val="0"/>
          <w:iCs w:val="0"/>
          <w:color w:val="000000" w:themeColor="text1"/>
          <w:sz w:val="28"/>
          <w:szCs w:val="28"/>
        </w:rPr>
        <w:t>(</w:t>
      </w:r>
      <w:r w:rsidR="007E6B87">
        <w:rPr>
          <w:rStyle w:val="Accentuation"/>
          <w:b/>
          <w:bCs/>
          <w:i w:val="0"/>
          <w:iCs w:val="0"/>
          <w:color w:val="000000" w:themeColor="text1"/>
          <w:sz w:val="28"/>
          <w:szCs w:val="28"/>
        </w:rPr>
        <w:t>Lire la suite à</w:t>
      </w:r>
      <w:r w:rsidR="00050E1B" w:rsidRPr="00BD5EB1">
        <w:rPr>
          <w:rStyle w:val="Accentuation"/>
          <w:b/>
          <w:bCs/>
          <w:i w:val="0"/>
          <w:iCs w:val="0"/>
          <w:color w:val="000000" w:themeColor="text1"/>
          <w:sz w:val="28"/>
          <w:szCs w:val="28"/>
        </w:rPr>
        <w:t xml:space="preserve"> la prochaine publication)</w:t>
      </w:r>
    </w:p>
    <w:p w:rsidR="00FD738C" w:rsidRPr="00BD5EB1" w:rsidRDefault="00FD738C" w:rsidP="00FD738C">
      <w:pPr>
        <w:pStyle w:val="NormalWeb"/>
        <w:shd w:val="clear" w:color="auto" w:fill="FFFFFF"/>
        <w:spacing w:before="0" w:beforeAutospacing="0" w:after="39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sectPr w:rsidR="00FD738C" w:rsidRPr="00BD5EB1" w:rsidSect="006820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221"/>
    <w:multiLevelType w:val="multilevel"/>
    <w:tmpl w:val="3922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D3639"/>
    <w:multiLevelType w:val="multilevel"/>
    <w:tmpl w:val="CEE0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7580"/>
    <w:rsid w:val="00022537"/>
    <w:rsid w:val="000454B8"/>
    <w:rsid w:val="00050E1B"/>
    <w:rsid w:val="000E363D"/>
    <w:rsid w:val="00106CA3"/>
    <w:rsid w:val="001A70D0"/>
    <w:rsid w:val="00281153"/>
    <w:rsid w:val="002F21AD"/>
    <w:rsid w:val="003B151A"/>
    <w:rsid w:val="00417AC5"/>
    <w:rsid w:val="004C6ABE"/>
    <w:rsid w:val="00627E01"/>
    <w:rsid w:val="006603C4"/>
    <w:rsid w:val="006D1DF7"/>
    <w:rsid w:val="006F7C11"/>
    <w:rsid w:val="00725635"/>
    <w:rsid w:val="00745470"/>
    <w:rsid w:val="007E6B87"/>
    <w:rsid w:val="008B5A91"/>
    <w:rsid w:val="00A66339"/>
    <w:rsid w:val="00AA3D00"/>
    <w:rsid w:val="00AB4331"/>
    <w:rsid w:val="00AC5583"/>
    <w:rsid w:val="00AD318C"/>
    <w:rsid w:val="00AD7038"/>
    <w:rsid w:val="00B515F0"/>
    <w:rsid w:val="00B86242"/>
    <w:rsid w:val="00BD5EB1"/>
    <w:rsid w:val="00BE74A3"/>
    <w:rsid w:val="00CE0911"/>
    <w:rsid w:val="00D41E82"/>
    <w:rsid w:val="00D66352"/>
    <w:rsid w:val="00E57456"/>
    <w:rsid w:val="00EE1B9E"/>
    <w:rsid w:val="00F27580"/>
    <w:rsid w:val="00FD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F27580"/>
    <w:rPr>
      <w:i/>
      <w:iCs/>
    </w:rPr>
  </w:style>
  <w:style w:type="character" w:styleId="Lienhypertexte">
    <w:name w:val="Hyperlink"/>
    <w:basedOn w:val="Policepardfaut"/>
    <w:uiPriority w:val="99"/>
    <w:unhideWhenUsed/>
    <w:rsid w:val="00F2758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25635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B8624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africacenter.org/fr/spotlight/les-conflits-non-resolus-demeurent-le-facteur-principal-de-la-crise-alimentaire-en-afriqu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o.org/publications/home/fao-flagship-publications/the-state-of-food-security-and-nutrition-in-the-world/f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hiersdugretha.u-bordeaux.fr/2009/2009-2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A1FE-A043-4091-8579-C02D84A9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modderateur</cp:lastModifiedBy>
  <cp:revision>29</cp:revision>
  <dcterms:created xsi:type="dcterms:W3CDTF">2024-03-24T09:05:00Z</dcterms:created>
  <dcterms:modified xsi:type="dcterms:W3CDTF">2024-03-25T14:03:00Z</dcterms:modified>
</cp:coreProperties>
</file>